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r>
              <w:rPr>
                <w:sz w:val="18"/>
                <w:szCs w:val="18"/>
                <w:lang w:val="en-US"/>
              </w:rPr>
              <w:t>h</w:t>
            </w:r>
            <w:r w:rsidRPr="00E85B1F">
              <w:rPr>
                <w:sz w:val="18"/>
                <w:szCs w:val="18"/>
              </w:rPr>
              <w:t>-</w:t>
            </w:r>
            <w:r w:rsidR="00BC7C3A">
              <w:rPr>
                <w:sz w:val="18"/>
                <w:szCs w:val="18"/>
                <w:lang w:val="en-US"/>
              </w:rPr>
              <w:t>CU</w:t>
            </w:r>
            <w:r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F85AD0" w:rsidRDefault="007B1E75" w:rsidP="0048585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10</w:t>
            </w:r>
            <w:r w:rsidR="00F85AD0">
              <w:rPr>
                <w:b w:val="0"/>
                <w:szCs w:val="18"/>
                <w:lang w:val="en-US"/>
              </w:rPr>
              <w:t>.11.19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4D5023" w:rsidRDefault="004D5023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</w:t>
            </w:r>
            <w:proofErr w:type="gramStart"/>
            <w:r w:rsidRPr="00547B1D">
              <w:rPr>
                <w:sz w:val="18"/>
                <w:szCs w:val="18"/>
              </w:rPr>
              <w:t>.П</w:t>
            </w:r>
            <w:proofErr w:type="gramEnd"/>
            <w:r w:rsidRPr="00547B1D">
              <w:rPr>
                <w:sz w:val="18"/>
                <w:szCs w:val="18"/>
              </w:rPr>
              <w:t>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4D5023" w:rsidRDefault="004D5023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8:00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F85AD0" w:rsidRDefault="00F85AD0" w:rsidP="000320F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100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EE7CE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»</w:t>
            </w:r>
            <w:r w:rsidR="005E296B">
              <w:rPr>
                <w:sz w:val="20"/>
              </w:rPr>
              <w:t>В</w:t>
            </w:r>
            <w:proofErr w:type="gramEnd"/>
            <w:r w:rsidR="005E296B">
              <w:rPr>
                <w:sz w:val="20"/>
              </w:rPr>
              <w:t>итязь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proofErr w:type="spellStart"/>
            <w:r>
              <w:t>Шарунов</w:t>
            </w:r>
            <w:proofErr w:type="spellEnd"/>
            <w: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4D5023" w:rsidP="000320F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4D5023" w:rsidP="000320F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Гейченко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2A17CA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proofErr w:type="spellStart"/>
            <w:r>
              <w:t>Степанянц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2A17CA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2A17CA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Захаров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  <w:bookmarkStart w:id="0" w:name="_GoBack"/>
            <w:bookmarkEnd w:id="0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Сидоров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Чумаков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2A17CA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Кудряшов Родион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proofErr w:type="spellStart"/>
            <w:r>
              <w:t>Бикмухаметов</w:t>
            </w:r>
            <w:proofErr w:type="spellEnd"/>
            <w:r>
              <w:t xml:space="preserve"> 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CB52FB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Корзин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E296B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Pr="005E296B" w:rsidRDefault="005E296B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Пугачев Борис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Pr="00E8355F" w:rsidRDefault="005E296B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5E296B" w:rsidRDefault="00B07D33" w:rsidP="00EE7CE3">
            <w:pPr>
              <w:pStyle w:val="8lb"/>
              <w:rPr>
                <w:sz w:val="20"/>
                <w:lang w:val="en-US"/>
              </w:rPr>
            </w:pPr>
            <w:r w:rsidRPr="00826B46">
              <w:rPr>
                <w:sz w:val="20"/>
              </w:rPr>
              <w:t xml:space="preserve">«Б» </w:t>
            </w:r>
            <w:proofErr w:type="spellStart"/>
            <w:r w:rsidR="005E296B">
              <w:rPr>
                <w:sz w:val="20"/>
                <w:lang w:val="en-US"/>
              </w:rPr>
              <w:t>hCamp</w:t>
            </w:r>
            <w:proofErr w:type="spellEnd"/>
            <w:r w:rsidR="005E296B">
              <w:rPr>
                <w:sz w:val="20"/>
                <w:lang w:val="en-US"/>
              </w:rPr>
              <w:t xml:space="preserve"> White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Pr="002A17CA" w:rsidRDefault="005E296B" w:rsidP="005E296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Pr="002A17CA" w:rsidRDefault="005E296B" w:rsidP="005E296B">
            <w:pPr>
              <w:pStyle w:val="9ln"/>
            </w:pPr>
            <w:proofErr w:type="spellStart"/>
            <w:r>
              <w:t>Дзембас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7A42EB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4D5023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4D5023" w:rsidP="000320F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Немков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647405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Сербин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647405" w:rsidP="005E296B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647405" w:rsidP="005E296B">
            <w:pPr>
              <w:pStyle w:val="9ln"/>
            </w:pPr>
            <w:r>
              <w:t>Шаров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535B7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535B7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647405" w:rsidP="005E296B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647405" w:rsidP="005E296B">
            <w:pPr>
              <w:pStyle w:val="9ln"/>
            </w:pPr>
            <w:proofErr w:type="spellStart"/>
            <w:r>
              <w:t>Хобян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647405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535B7" w:rsidRDefault="00647405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  <w:r>
              <w:t>Коробков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647405" w:rsidP="005E296B">
            <w:pPr>
              <w:pStyle w:val="9ln"/>
            </w:pPr>
            <w:r>
              <w:t>Никитин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647405" w:rsidP="005E296B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CB52FB" w:rsidP="005E296B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CB52FB" w:rsidP="005E296B">
            <w:pPr>
              <w:pStyle w:val="9ln"/>
            </w:pPr>
            <w:proofErr w:type="spellStart"/>
            <w:r>
              <w:t>Личугин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535B7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CB52FB" w:rsidP="005E296B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CB52FB" w:rsidP="005E296B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CB52FB" w:rsidP="005E296B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5535B7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5E296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5E296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296B" w:rsidRPr="000320F9" w:rsidRDefault="005E296B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296B" w:rsidRDefault="005E296B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296B" w:rsidRDefault="005E296B" w:rsidP="000320F9">
            <w:pPr>
              <w:pStyle w:val="9cn"/>
            </w:pPr>
          </w:p>
        </w:tc>
      </w:tr>
      <w:tr w:rsidR="005E296B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Pr="00CD1C5D" w:rsidRDefault="004D5023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Сергиевский Алексей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Pr="00CD1C5D" w:rsidRDefault="005E296B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296B" w:rsidRDefault="005E296B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D5023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D502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7A42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</w:t>
            </w:r>
            <w:proofErr w:type="spellStart"/>
            <w:r>
              <w:rPr>
                <w:sz w:val="14"/>
                <w:szCs w:val="14"/>
              </w:rPr>
              <w:t>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>Б</w:t>
            </w:r>
            <w:proofErr w:type="spellEnd"/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="00B07D33"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B07D33">
        <w:rPr>
          <w:rFonts w:ascii="Arial" w:hAnsi="Arial" w:cs="Arial"/>
          <w:sz w:val="16"/>
        </w:rPr>
        <w:t xml:space="preserve">лей команд, наложении больших, </w:t>
      </w:r>
      <w:r w:rsidR="00B07D33"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="00B07D33" w:rsidRPr="00F46FA7">
        <w:rPr>
          <w:rFonts w:ascii="Arial" w:hAnsi="Arial" w:cs="Arial"/>
          <w:sz w:val="16"/>
        </w:rPr>
        <w:t>матч-штрафов</w:t>
      </w:r>
      <w:proofErr w:type="gramEnd"/>
      <w:r w:rsidR="00B07D33"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 w:rsidR="00B07D33">
        <w:rPr>
          <w:rFonts w:ascii="Arial" w:hAnsi="Arial" w:cs="Arial"/>
          <w:sz w:val="16"/>
        </w:rPr>
        <w:t>Положения о проведении соревнований</w:t>
      </w:r>
      <w:r w:rsidR="00B07D33"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17CA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D5023"/>
    <w:rsid w:val="004E238B"/>
    <w:rsid w:val="005071B2"/>
    <w:rsid w:val="00512C05"/>
    <w:rsid w:val="00547B1D"/>
    <w:rsid w:val="005535B7"/>
    <w:rsid w:val="0056796D"/>
    <w:rsid w:val="00576806"/>
    <w:rsid w:val="005C6C6D"/>
    <w:rsid w:val="005E296B"/>
    <w:rsid w:val="005E771B"/>
    <w:rsid w:val="00630791"/>
    <w:rsid w:val="006347AD"/>
    <w:rsid w:val="006418A6"/>
    <w:rsid w:val="00647405"/>
    <w:rsid w:val="006938A6"/>
    <w:rsid w:val="006A3F80"/>
    <w:rsid w:val="006B75BA"/>
    <w:rsid w:val="007774CB"/>
    <w:rsid w:val="0079292D"/>
    <w:rsid w:val="007A42EB"/>
    <w:rsid w:val="007B1E75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852FF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C7C3A"/>
    <w:rsid w:val="00BF7111"/>
    <w:rsid w:val="00CB52FB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EE7CE3"/>
    <w:rsid w:val="00F4659A"/>
    <w:rsid w:val="00F613BE"/>
    <w:rsid w:val="00F85AD0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123</cp:lastModifiedBy>
  <cp:revision>3</cp:revision>
  <dcterms:created xsi:type="dcterms:W3CDTF">2019-11-10T05:52:00Z</dcterms:created>
  <dcterms:modified xsi:type="dcterms:W3CDTF">2019-11-10T05:59:00Z</dcterms:modified>
</cp:coreProperties>
</file>