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997E5E">
              <w:rPr>
                <w:b/>
                <w:sz w:val="16"/>
                <w:szCs w:val="16"/>
              </w:rPr>
              <w:t xml:space="preserve"> 2009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997E5E">
              <w:rPr>
                <w:b/>
                <w:sz w:val="16"/>
                <w:szCs w:val="16"/>
              </w:rPr>
              <w:t>20.10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315650">
              <w:rPr>
                <w:b/>
                <w:sz w:val="16"/>
                <w:szCs w:val="16"/>
              </w:rPr>
              <w:t>09</w:t>
            </w:r>
            <w:r w:rsidR="00EE731B">
              <w:rPr>
                <w:b/>
                <w:sz w:val="16"/>
                <w:szCs w:val="16"/>
              </w:rPr>
              <w:t>.0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6548E7">
              <w:rPr>
                <w:b/>
                <w:sz w:val="18"/>
                <w:szCs w:val="18"/>
              </w:rPr>
              <w:t>7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997E5E">
              <w:rPr>
                <w:sz w:val="18"/>
              </w:rPr>
              <w:t xml:space="preserve">СШОР </w:t>
            </w:r>
            <w:r w:rsidR="006548E7">
              <w:rPr>
                <w:sz w:val="18"/>
              </w:rPr>
              <w:t>Кристалл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97710D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6548E7">
              <w:rPr>
                <w:b/>
                <w:i/>
                <w:sz w:val="16"/>
              </w:rPr>
              <w:t>Саратов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proofErr w:type="spellStart"/>
            <w:r w:rsidRPr="0097771A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proofErr w:type="spellStart"/>
            <w:r w:rsidRPr="0097771A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proofErr w:type="spellStart"/>
            <w:r w:rsidRPr="0097771A">
              <w:rPr>
                <w:bCs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97771A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 xml:space="preserve">Мусаев </w:t>
            </w:r>
            <w:proofErr w:type="spellStart"/>
            <w:r>
              <w:t>Даниял</w:t>
            </w:r>
            <w:proofErr w:type="spellEnd"/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6F5" w:rsidRPr="00A7164C" w:rsidRDefault="00FB06F5" w:rsidP="00FB06F5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FB06F5" w:rsidRPr="00230FE7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09.52</w:t>
            </w:r>
          </w:p>
        </w:tc>
        <w:tc>
          <w:tcPr>
            <w:tcW w:w="281" w:type="dxa"/>
            <w:vAlign w:val="bottom"/>
          </w:tcPr>
          <w:p w:rsidR="00FB06F5" w:rsidRPr="00230FE7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230FE7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</w:p>
        </w:tc>
        <w:tc>
          <w:tcPr>
            <w:tcW w:w="255" w:type="dxa"/>
            <w:gridSpan w:val="2"/>
            <w:vAlign w:val="bottom"/>
          </w:tcPr>
          <w:p w:rsidR="00FB06F5" w:rsidRPr="00230FE7" w:rsidRDefault="00D563D5" w:rsidP="00FB06F5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11" w:type="dxa"/>
            <w:gridSpan w:val="3"/>
            <w:vAlign w:val="bottom"/>
          </w:tcPr>
          <w:p w:rsidR="00FB06F5" w:rsidRPr="00230FE7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48" w:type="dxa"/>
            <w:vAlign w:val="bottom"/>
          </w:tcPr>
          <w:p w:rsidR="00FB06F5" w:rsidRPr="00230FE7" w:rsidRDefault="00D563D5" w:rsidP="00FB06F5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B06F5" w:rsidRPr="00230FE7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FB06F5" w:rsidRPr="00230FE7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10.34</w:t>
            </w: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33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Романов Андрей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39.56</w:t>
            </w:r>
          </w:p>
        </w:tc>
        <w:tc>
          <w:tcPr>
            <w:tcW w:w="281" w:type="dxa"/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936CC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936CC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936CC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936CC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936CC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936CC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proofErr w:type="spellStart"/>
            <w:r>
              <w:t>Золин</w:t>
            </w:r>
            <w:proofErr w:type="spellEnd"/>
            <w:r>
              <w:t xml:space="preserve"> Алексей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D563D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44.59</w:t>
            </w:r>
          </w:p>
        </w:tc>
        <w:tc>
          <w:tcPr>
            <w:tcW w:w="281" w:type="dxa"/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D563D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DA396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DA396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DA396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DA396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Default="00FB06F5" w:rsidP="00FB06F5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FB06F5" w:rsidRDefault="00FB06F5" w:rsidP="00FB06F5">
            <w:pPr>
              <w:spacing w:after="100" w:afterAutospacing="1"/>
              <w:ind w:left="-57" w:right="-57"/>
            </w:pPr>
            <w:r>
              <w:t>Шуваев Тимофей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49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Сазонов Роман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F1280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47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Кузнецов Юрий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0B075E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0B075E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0B075E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0B075E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0B075E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0B075E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Севастьянов Владислав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65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right="-57"/>
            </w:pPr>
            <w:proofErr w:type="spellStart"/>
            <w:r>
              <w:t>Макунин</w:t>
            </w:r>
            <w:proofErr w:type="spellEnd"/>
            <w:r>
              <w:t xml:space="preserve"> Максим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40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Елистратов Максим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8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Демидов Владимир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proofErr w:type="spellStart"/>
            <w:r>
              <w:t>Брель</w:t>
            </w:r>
            <w:proofErr w:type="spellEnd"/>
            <w:r>
              <w:t xml:space="preserve"> Тимофей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21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Валов Валерий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72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proofErr w:type="spellStart"/>
            <w:r>
              <w:t>Шкенин</w:t>
            </w:r>
            <w:proofErr w:type="spellEnd"/>
            <w:r>
              <w:t xml:space="preserve"> Степан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57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proofErr w:type="spellStart"/>
            <w:r>
              <w:t>Фатяхетдинов</w:t>
            </w:r>
            <w:proofErr w:type="spellEnd"/>
            <w:r>
              <w:t xml:space="preserve"> Арсений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30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Ермилов Андрей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Катаев Богдан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Ларин Михаил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95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proofErr w:type="spellStart"/>
            <w:r>
              <w:t>Назаренко</w:t>
            </w:r>
            <w:proofErr w:type="spellEnd"/>
            <w:r>
              <w:t xml:space="preserve"> Дмитрий</w:t>
            </w:r>
          </w:p>
        </w:tc>
        <w:tc>
          <w:tcPr>
            <w:tcW w:w="283" w:type="dxa"/>
            <w:vAlign w:val="center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Одинцов Илья</w:t>
            </w:r>
          </w:p>
        </w:tc>
        <w:tc>
          <w:tcPr>
            <w:tcW w:w="283" w:type="dxa"/>
            <w:vAlign w:val="center"/>
          </w:tcPr>
          <w:p w:rsidR="00FB06F5" w:rsidRPr="0090667A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B06F5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B06F5" w:rsidRPr="00B60D06" w:rsidRDefault="00FB06F5" w:rsidP="00FB06F5">
            <w:pPr>
              <w:spacing w:after="100" w:afterAutospacing="1"/>
              <w:ind w:left="-57" w:right="-57"/>
              <w:jc w:val="center"/>
            </w:pPr>
            <w:r>
              <w:t>97</w:t>
            </w:r>
          </w:p>
        </w:tc>
        <w:tc>
          <w:tcPr>
            <w:tcW w:w="2295" w:type="dxa"/>
            <w:gridSpan w:val="5"/>
          </w:tcPr>
          <w:p w:rsidR="00FB06F5" w:rsidRPr="0032376C" w:rsidRDefault="00FB06F5" w:rsidP="00FB06F5">
            <w:pPr>
              <w:spacing w:after="100" w:afterAutospacing="1"/>
              <w:ind w:left="-57" w:right="-57"/>
            </w:pPr>
            <w:r>
              <w:t>Репин Никита</w:t>
            </w:r>
          </w:p>
        </w:tc>
        <w:tc>
          <w:tcPr>
            <w:tcW w:w="283" w:type="dxa"/>
            <w:vAlign w:val="center"/>
          </w:tcPr>
          <w:p w:rsidR="00FB06F5" w:rsidRPr="0090667A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B06F5" w:rsidRDefault="00FB06F5" w:rsidP="00FB06F5">
            <w:r w:rsidRPr="00207D96"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B06F5" w:rsidRPr="00426835" w:rsidRDefault="00FB06F5" w:rsidP="00FB06F5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B06F5" w:rsidRPr="00A7164C" w:rsidRDefault="00FB06F5" w:rsidP="00FB06F5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   </w:t>
            </w:r>
            <w:r w:rsidR="00FB06F5">
              <w:rPr>
                <w:b/>
                <w:sz w:val="16"/>
              </w:rPr>
              <w:t xml:space="preserve">Иванов А.В.                         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997E5E">
              <w:rPr>
                <w:sz w:val="18"/>
              </w:rPr>
              <w:t xml:space="preserve"> «Южный Урал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6548E7">
              <w:rPr>
                <w:b/>
                <w:i/>
                <w:sz w:val="16"/>
              </w:rPr>
              <w:t>Ор</w:t>
            </w:r>
            <w:r w:rsidR="00997E5E">
              <w:rPr>
                <w:b/>
                <w:i/>
                <w:sz w:val="16"/>
              </w:rPr>
              <w:t>ск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Пз</w:t>
            </w:r>
            <w:proofErr w:type="spellEnd"/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proofErr w:type="spellStart"/>
            <w:r w:rsidRPr="00765360">
              <w:rPr>
                <w:b/>
                <w:sz w:val="14"/>
              </w:rPr>
              <w:t>Иг</w:t>
            </w:r>
            <w:proofErr w:type="spellEnd"/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proofErr w:type="spellStart"/>
            <w:r w:rsidRPr="00765360">
              <w:t>Шт</w:t>
            </w:r>
            <w:proofErr w:type="spellEnd"/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proofErr w:type="spellStart"/>
            <w:r w:rsidRPr="00765360">
              <w:rPr>
                <w:bCs/>
                <w:sz w:val="13"/>
              </w:rPr>
              <w:t>Пр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proofErr w:type="spellStart"/>
            <w:r w:rsidRPr="00765360">
              <w:rPr>
                <w:b/>
                <w:spacing w:val="-20"/>
                <w:sz w:val="14"/>
              </w:rPr>
              <w:t>Оконч</w:t>
            </w:r>
            <w:proofErr w:type="spellEnd"/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right="-57"/>
            </w:pPr>
            <w:r>
              <w:t>Ткачев Матвей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1EB" w:rsidRPr="0090667A" w:rsidRDefault="006531EB" w:rsidP="006531EB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proofErr w:type="spellStart"/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6531EB" w:rsidRPr="00230FE7" w:rsidRDefault="00D563D5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6531EB" w:rsidRPr="00230FE7" w:rsidRDefault="00D563D5" w:rsidP="006531E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10.57</w:t>
            </w:r>
          </w:p>
        </w:tc>
        <w:tc>
          <w:tcPr>
            <w:tcW w:w="281" w:type="dxa"/>
            <w:vAlign w:val="bottom"/>
          </w:tcPr>
          <w:p w:rsidR="006531EB" w:rsidRPr="00230FE7" w:rsidRDefault="00D563D5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D67937" w:rsidRDefault="006531EB" w:rsidP="006531E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D67937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D67937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D67937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D67937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D67937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D67937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D67937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D67937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D67937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D67937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230FE7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230FE7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230FE7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230FE7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230FE7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230FE7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20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Пустовалов Алексей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230FE7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6531EB" w:rsidRPr="00230FE7" w:rsidRDefault="00D563D5" w:rsidP="006531E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281" w:type="dxa"/>
            <w:vAlign w:val="bottom"/>
          </w:tcPr>
          <w:p w:rsidR="006531EB" w:rsidRPr="00230FE7" w:rsidRDefault="00D563D5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0" w:type="dxa"/>
            <w:gridSpan w:val="2"/>
            <w:vAlign w:val="bottom"/>
          </w:tcPr>
          <w:p w:rsidR="006531EB" w:rsidRPr="00230FE7" w:rsidRDefault="00D563D5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0C0AE0" w:rsidRDefault="006531EB" w:rsidP="006531E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Default="006531EB" w:rsidP="006531EB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6531EB" w:rsidRDefault="006531EB" w:rsidP="006531EB">
            <w:pPr>
              <w:spacing w:after="100" w:afterAutospacing="1"/>
              <w:ind w:left="-57" w:right="-57"/>
            </w:pPr>
            <w:r>
              <w:t>Шилов Дмитрий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230FE7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6531EB" w:rsidRPr="00230FE7" w:rsidRDefault="00D563D5" w:rsidP="006531E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281" w:type="dxa"/>
            <w:vAlign w:val="bottom"/>
          </w:tcPr>
          <w:p w:rsidR="006531EB" w:rsidRPr="00230FE7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0C0AE0" w:rsidRDefault="006531EB" w:rsidP="006531E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0C0AE0" w:rsidRDefault="006531EB" w:rsidP="006531E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0C0AE0" w:rsidRDefault="006531EB" w:rsidP="006531E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proofErr w:type="spellStart"/>
            <w:r>
              <w:t>Кукляев</w:t>
            </w:r>
            <w:proofErr w:type="spellEnd"/>
            <w:r>
              <w:t xml:space="preserve"> Андрей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D563D5" w:rsidP="006531E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15.52</w:t>
            </w:r>
          </w:p>
        </w:tc>
        <w:tc>
          <w:tcPr>
            <w:tcW w:w="281" w:type="dxa"/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Горбунов Никита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D563D5" w:rsidP="006531E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</w:t>
            </w:r>
          </w:p>
        </w:tc>
        <w:tc>
          <w:tcPr>
            <w:tcW w:w="281" w:type="dxa"/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18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proofErr w:type="spellStart"/>
            <w:r>
              <w:t>Марущенко</w:t>
            </w:r>
            <w:proofErr w:type="spellEnd"/>
            <w:r>
              <w:t xml:space="preserve"> Матвей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D563D5" w:rsidP="006531E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42.35</w:t>
            </w:r>
          </w:p>
        </w:tc>
        <w:tc>
          <w:tcPr>
            <w:tcW w:w="281" w:type="dxa"/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D563D5" w:rsidP="006531E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8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proofErr w:type="spellStart"/>
            <w:r>
              <w:t>Классен</w:t>
            </w:r>
            <w:proofErr w:type="spellEnd"/>
            <w:r>
              <w:t xml:space="preserve"> Роман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9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Брызгалов Егор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Феофанов Владислав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Афанасьев Матвей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proofErr w:type="spellStart"/>
            <w:r>
              <w:t>Музычко</w:t>
            </w:r>
            <w:proofErr w:type="spellEnd"/>
            <w:r>
              <w:t xml:space="preserve"> Михаил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Кочегаров Семен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31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proofErr w:type="spellStart"/>
            <w:r>
              <w:t>Миляев</w:t>
            </w:r>
            <w:proofErr w:type="spellEnd"/>
            <w:r>
              <w:t xml:space="preserve"> Андрей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66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proofErr w:type="spellStart"/>
            <w:r>
              <w:t>Ремеев</w:t>
            </w:r>
            <w:proofErr w:type="spellEnd"/>
            <w:r>
              <w:t xml:space="preserve"> Егор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70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Воронова Полина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</w:pPr>
            <w:r>
              <w:t xml:space="preserve"> 77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Ушаков Дмитрий</w:t>
            </w:r>
          </w:p>
        </w:tc>
        <w:tc>
          <w:tcPr>
            <w:tcW w:w="283" w:type="dxa"/>
            <w:vAlign w:val="center"/>
          </w:tcPr>
          <w:p w:rsidR="006531EB" w:rsidRPr="0090667A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6531E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6531EB" w:rsidRPr="00B60D06" w:rsidRDefault="006531EB" w:rsidP="006531EB">
            <w:pPr>
              <w:spacing w:after="100" w:afterAutospacing="1"/>
              <w:ind w:left="-57" w:right="-57"/>
              <w:jc w:val="center"/>
            </w:pPr>
            <w:r>
              <w:t>809</w:t>
            </w:r>
          </w:p>
        </w:tc>
        <w:tc>
          <w:tcPr>
            <w:tcW w:w="2295" w:type="dxa"/>
            <w:gridSpan w:val="5"/>
          </w:tcPr>
          <w:p w:rsidR="006531EB" w:rsidRPr="0032376C" w:rsidRDefault="006531EB" w:rsidP="006531EB">
            <w:pPr>
              <w:spacing w:after="100" w:afterAutospacing="1"/>
              <w:ind w:left="-57" w:right="-57"/>
            </w:pPr>
            <w:r>
              <w:t>Соловьев Сергей</w:t>
            </w:r>
          </w:p>
        </w:tc>
        <w:tc>
          <w:tcPr>
            <w:tcW w:w="283" w:type="dxa"/>
            <w:vAlign w:val="center"/>
          </w:tcPr>
          <w:p w:rsidR="006531EB" w:rsidRPr="00A7164C" w:rsidRDefault="006531EB" w:rsidP="006531E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6531EB" w:rsidRDefault="006531EB" w:rsidP="006531EB">
            <w:r w:rsidRPr="00A70550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6531EB" w:rsidRPr="00A7164C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1EB" w:rsidRPr="00A7164C" w:rsidRDefault="006531EB" w:rsidP="006531E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6531EB" w:rsidRPr="003A7E13" w:rsidRDefault="006531EB" w:rsidP="006531E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531EB" w:rsidRPr="000C0AE0" w:rsidRDefault="006531EB" w:rsidP="006531E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</w:t>
            </w:r>
            <w:r w:rsidR="006531EB">
              <w:rPr>
                <w:b/>
              </w:rPr>
              <w:t xml:space="preserve">Старков П.                    </w:t>
            </w:r>
            <w:r>
              <w:rPr>
                <w:b/>
              </w:rPr>
              <w:t xml:space="preserve">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proofErr w:type="spellStart"/>
            <w:r w:rsidRPr="00B60D06">
              <w:rPr>
                <w:b/>
                <w:spacing w:val="-20"/>
                <w:sz w:val="16"/>
              </w:rPr>
              <w:t>Оконч</w:t>
            </w:r>
            <w:proofErr w:type="spellEnd"/>
            <w:r w:rsidRPr="00B60D06">
              <w:rPr>
                <w:b/>
                <w:spacing w:val="-20"/>
                <w:sz w:val="16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DC340B">
              <w:rPr>
                <w:b/>
                <w:spacing w:val="-20"/>
                <w:sz w:val="12"/>
              </w:rPr>
              <w:t>Вр</w:t>
            </w:r>
            <w:proofErr w:type="spellEnd"/>
            <w:r w:rsidRPr="00DC340B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60422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AF1280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D563D5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proofErr w:type="spellStart"/>
            <w:r w:rsidRPr="00DC340B">
              <w:rPr>
                <w:b/>
                <w:sz w:val="16"/>
              </w:rPr>
              <w:t>оштраф</w:t>
            </w:r>
            <w:proofErr w:type="spellEnd"/>
            <w:r w:rsidRPr="00DC340B">
              <w:rPr>
                <w:b/>
                <w:sz w:val="16"/>
              </w:rPr>
              <w:t>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Калаев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997E5E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Ухлин</w:t>
            </w:r>
            <w:proofErr w:type="spellEnd"/>
            <w:r>
              <w:rPr>
                <w:sz w:val="18"/>
                <w:szCs w:val="18"/>
              </w:rPr>
              <w:t xml:space="preserve">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А</w:t>
            </w:r>
            <w:r w:rsidR="004A5FFD">
              <w:rPr>
                <w:sz w:val="18"/>
                <w:szCs w:val="18"/>
              </w:rPr>
              <w:t xml:space="preserve">. 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Ганичкин</w:t>
            </w:r>
            <w:proofErr w:type="spellEnd"/>
            <w:r>
              <w:rPr>
                <w:sz w:val="18"/>
                <w:szCs w:val="18"/>
              </w:rPr>
              <w:t xml:space="preserve"> Ю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4A5FFD" w:rsidRPr="006B03D3" w:rsidRDefault="00D563D5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4A5FFD" w:rsidRPr="005F2E7D" w:rsidRDefault="00D563D5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Руденок С.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  <w:p w:rsidR="004A5FFD" w:rsidRPr="00DC340B" w:rsidRDefault="004A5FFD" w:rsidP="004A5FFD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531EB"/>
    <w:rsid w:val="006548E7"/>
    <w:rsid w:val="00693656"/>
    <w:rsid w:val="006965A8"/>
    <w:rsid w:val="00697981"/>
    <w:rsid w:val="006B03D3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50B3"/>
    <w:rsid w:val="00963568"/>
    <w:rsid w:val="00974F93"/>
    <w:rsid w:val="0097710D"/>
    <w:rsid w:val="0097771A"/>
    <w:rsid w:val="009919C3"/>
    <w:rsid w:val="009972A6"/>
    <w:rsid w:val="00997E5E"/>
    <w:rsid w:val="009C4479"/>
    <w:rsid w:val="009C7804"/>
    <w:rsid w:val="00A242A4"/>
    <w:rsid w:val="00A31A12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63D5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93B76"/>
    <w:rsid w:val="00F95DFE"/>
    <w:rsid w:val="00FB06F5"/>
    <w:rsid w:val="00FC5075"/>
    <w:rsid w:val="00FD1924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B434-09AD-4DEC-8CF5-54A19933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2017-11-10T07:42:00Z</dcterms:created>
  <dcterms:modified xsi:type="dcterms:W3CDTF">2017-11-10T07:42:00Z</dcterms:modified>
</cp:coreProperties>
</file>