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</w:t>
            </w:r>
            <w:r w:rsidR="00601333">
              <w:t>2</w:t>
            </w:r>
            <w:r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601333" w:rsidP="00BD0B99">
            <w:pPr>
              <w:pStyle w:val="9cb"/>
            </w:pPr>
            <w:r>
              <w:t>9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216268" w:rsidP="00BD0B99">
            <w:pPr>
              <w:pStyle w:val="9cb"/>
            </w:pPr>
            <w:r>
              <w:t>1</w:t>
            </w:r>
            <w:r w:rsidR="00601333">
              <w:t>3</w:t>
            </w:r>
            <w:r w:rsidR="00D249CF">
              <w:t>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601333" w:rsidRPr="00601333">
              <w:t xml:space="preserve">СК «Брянск» </w:t>
            </w:r>
            <w:proofErr w:type="spellStart"/>
            <w:r w:rsidR="00601333" w:rsidRPr="00601333">
              <w:t>г.Брянск</w:t>
            </w:r>
            <w:proofErr w:type="spellEnd"/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01333" w:rsidTr="00487865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40AF" w:rsidP="00601333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Киселев Назар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01333" w:rsidRPr="00DF1538" w:rsidRDefault="006040AF" w:rsidP="00601333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F2336D" w:rsidP="0060133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F2336D" w:rsidP="00601333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F2336D" w:rsidP="00601333">
            <w:pPr>
              <w:pStyle w:val="9cn"/>
            </w:pPr>
            <w:r>
              <w:t>14</w:t>
            </w:r>
          </w:p>
        </w:tc>
        <w:tc>
          <w:tcPr>
            <w:tcW w:w="335" w:type="dxa"/>
            <w:vAlign w:val="center"/>
          </w:tcPr>
          <w:p w:rsidR="00601333" w:rsidRDefault="00D63E30" w:rsidP="00601333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601333" w:rsidRDefault="00F2336D" w:rsidP="00601333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601333" w:rsidRDefault="00F2336D" w:rsidP="00601333">
            <w:pPr>
              <w:pStyle w:val="9cn"/>
            </w:pPr>
            <w:r>
              <w:t>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proofErr w:type="spellStart"/>
            <w:r>
              <w:t>Алымов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Pr="00297FF9" w:rsidRDefault="00E73E8E" w:rsidP="00601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F2336D" w:rsidP="0060133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F2336D" w:rsidP="00601333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F2336D" w:rsidP="00601333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601333" w:rsidRDefault="00F2336D" w:rsidP="00601333">
            <w:pPr>
              <w:pStyle w:val="9cn"/>
            </w:pPr>
            <w:r>
              <w:t>3</w:t>
            </w:r>
            <w:r w:rsidR="00FA4D6B">
              <w:t>5</w:t>
            </w:r>
          </w:p>
        </w:tc>
        <w:tc>
          <w:tcPr>
            <w:tcW w:w="336" w:type="dxa"/>
            <w:vAlign w:val="center"/>
          </w:tcPr>
          <w:p w:rsidR="00601333" w:rsidRDefault="00FA4D6B" w:rsidP="00601333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Парфенов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Pr="00833125" w:rsidRDefault="00601333" w:rsidP="00601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B825D9" w:rsidP="00601333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B825D9" w:rsidP="00601333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B825D9" w:rsidP="00601333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601333" w:rsidRDefault="00B825D9" w:rsidP="00601333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601333" w:rsidRDefault="00B825D9" w:rsidP="00601333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601333" w:rsidRDefault="00B825D9" w:rsidP="00601333">
            <w:pPr>
              <w:pStyle w:val="9cn"/>
            </w:pPr>
            <w:r>
              <w:t>97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B825D9" w:rsidP="00601333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Карапузов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FC6558" w:rsidP="00601333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FC6558" w:rsidP="00601333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FC6558" w:rsidP="00601333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601333" w:rsidRDefault="00FC6558" w:rsidP="00601333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601333" w:rsidRDefault="00FC6558" w:rsidP="00601333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601333" w:rsidRDefault="00FC6558" w:rsidP="00601333">
            <w:pPr>
              <w:pStyle w:val="9cn"/>
            </w:pPr>
            <w: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FC6558" w:rsidP="00601333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proofErr w:type="spellStart"/>
            <w:r>
              <w:t>Занин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FC6558" w:rsidP="00601333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FC6558" w:rsidP="00601333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FC6558" w:rsidP="00601333">
            <w:pPr>
              <w:pStyle w:val="9cn"/>
            </w:pPr>
            <w:r>
              <w:t>53</w:t>
            </w:r>
          </w:p>
        </w:tc>
        <w:tc>
          <w:tcPr>
            <w:tcW w:w="335" w:type="dxa"/>
            <w:vAlign w:val="center"/>
          </w:tcPr>
          <w:p w:rsidR="00601333" w:rsidRDefault="00244B59" w:rsidP="00601333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601333" w:rsidRDefault="00244B59" w:rsidP="00601333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601333" w:rsidRDefault="00244B59" w:rsidP="00601333">
            <w:pPr>
              <w:pStyle w:val="9cn"/>
            </w:pPr>
            <w: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Руденко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Редькин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Луценко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proofErr w:type="spellStart"/>
            <w:r>
              <w:t>Флейшер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Пахомов Платон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proofErr w:type="spellStart"/>
            <w:r>
              <w:t>Андрияшкин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Прудников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Курганов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 xml:space="preserve">Кащеев Алексей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B710B4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Московский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proofErr w:type="spellStart"/>
            <w:r>
              <w:t>Гулидов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Тимошкин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proofErr w:type="spellStart"/>
            <w:r>
              <w:t>Игуменков</w:t>
            </w:r>
            <w:proofErr w:type="spellEnd"/>
            <w: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 xml:space="preserve">Минкин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Баринов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Default="00601333" w:rsidP="00601333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Pr="00E014EC" w:rsidRDefault="00601333" w:rsidP="00601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076B52">
        <w:trPr>
          <w:trHeight w:hRule="exact" w:val="221"/>
        </w:trPr>
        <w:tc>
          <w:tcPr>
            <w:tcW w:w="411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01333" w:rsidRPr="00E014EC" w:rsidRDefault="00601333" w:rsidP="00601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5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854" w:type="dxa"/>
            <w:vAlign w:val="center"/>
          </w:tcPr>
          <w:p w:rsidR="00601333" w:rsidRDefault="00601333" w:rsidP="0060133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01333" w:rsidRDefault="00601333" w:rsidP="00601333">
            <w:pPr>
              <w:pStyle w:val="9cn"/>
            </w:pPr>
          </w:p>
        </w:tc>
      </w:tr>
      <w:tr w:rsidR="00601333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8lb"/>
            </w:pPr>
            <w:proofErr w:type="spellStart"/>
            <w:r w:rsidRPr="00601333">
              <w:t>Мазепо</w:t>
            </w:r>
            <w:proofErr w:type="spellEnd"/>
            <w:r w:rsidRPr="00601333">
              <w:t xml:space="preserve"> Алексей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01333" w:rsidRDefault="00601333" w:rsidP="00601333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601333">
              <w:t>«Драгуны» 2005 г/р</w:t>
            </w:r>
            <w:r w:rsidR="00F35947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Pr="00443821" w:rsidRDefault="00E73E8E" w:rsidP="00E73E8E">
            <w:pPr>
              <w:pStyle w:val="9ln"/>
            </w:pPr>
            <w:proofErr w:type="spellStart"/>
            <w:r>
              <w:t>Хреновский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73E8E" w:rsidRPr="00DF1538" w:rsidRDefault="008254D1" w:rsidP="00E73E8E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E73E8E" w:rsidRDefault="00071D7D" w:rsidP="00E73E8E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E73E8E" w:rsidRDefault="00071D7D" w:rsidP="00E73E8E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3E8E" w:rsidRDefault="00071D7D" w:rsidP="00E73E8E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18</w:t>
            </w: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r>
              <w:t xml:space="preserve">Фролов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Pr="00B422A7" w:rsidRDefault="00E73E8E" w:rsidP="00E7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071D7D" w:rsidP="00E73E8E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E73E8E" w:rsidRDefault="00071D7D" w:rsidP="00E73E8E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E73E8E" w:rsidRDefault="00071D7D" w:rsidP="00E73E8E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57</w:t>
            </w:r>
          </w:p>
        </w:tc>
        <w:tc>
          <w:tcPr>
            <w:tcW w:w="336" w:type="dxa"/>
            <w:vAlign w:val="center"/>
          </w:tcPr>
          <w:p w:rsidR="00E73E8E" w:rsidRDefault="00071D7D" w:rsidP="00E73E8E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E73E8E" w:rsidRDefault="00071D7D" w:rsidP="00E73E8E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3E8E" w:rsidRDefault="00071D7D" w:rsidP="00E73E8E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57</w:t>
            </w: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r>
              <w:t>Исаев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Pr="00FF2B3D" w:rsidRDefault="00E73E8E" w:rsidP="00E73E8E">
            <w:pPr>
              <w:jc w:val="center"/>
              <w:rPr>
                <w:sz w:val="20"/>
                <w:szCs w:val="20"/>
              </w:rPr>
            </w:pPr>
            <w:r w:rsidRPr="00FF2B3D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071D7D" w:rsidP="00E73E8E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071D7D" w:rsidP="00E73E8E">
            <w:pPr>
              <w:pStyle w:val="9cn"/>
            </w:pPr>
            <w:r>
              <w:t>13</w:t>
            </w:r>
          </w:p>
        </w:tc>
        <w:tc>
          <w:tcPr>
            <w:tcW w:w="335" w:type="dxa"/>
            <w:vAlign w:val="center"/>
          </w:tcPr>
          <w:p w:rsidR="00E73E8E" w:rsidRDefault="00071D7D" w:rsidP="00E73E8E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E73E8E" w:rsidRDefault="00071D7D" w:rsidP="00E73E8E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B825D9" w:rsidP="00E73E8E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B825D9" w:rsidP="00E73E8E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E73E8E" w:rsidRDefault="00B825D9" w:rsidP="00E73E8E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E73E8E" w:rsidRDefault="00B825D9" w:rsidP="00E73E8E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3E8E" w:rsidRDefault="00B825D9" w:rsidP="00E73E8E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B825D9" w:rsidP="00E73E8E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B825D9" w:rsidP="00E73E8E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B825D9" w:rsidP="00E73E8E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B825D9" w:rsidP="00E73E8E">
            <w:pPr>
              <w:pStyle w:val="9cn"/>
            </w:pPr>
            <w:r>
              <w:t>09</w:t>
            </w: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proofErr w:type="spellStart"/>
            <w:r>
              <w:t>Нехаенко</w:t>
            </w:r>
            <w:proofErr w:type="spellEnd"/>
            <w:r>
              <w:t xml:space="preserve"> Виктор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071D7D" w:rsidP="00E73E8E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6040AF" w:rsidP="00E73E8E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6040AF" w:rsidP="00E73E8E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E73E8E" w:rsidRDefault="006040AF" w:rsidP="00E73E8E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73E8E" w:rsidRDefault="00071D7D" w:rsidP="00E73E8E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FC6558" w:rsidP="00E73E8E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FC6558" w:rsidP="00E73E8E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E73E8E" w:rsidRDefault="00FC6558" w:rsidP="00E73E8E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E73E8E" w:rsidRDefault="00FC6558" w:rsidP="00E73E8E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3E8E" w:rsidRDefault="00FC6558" w:rsidP="00E73E8E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FC6558" w:rsidP="00E73E8E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FC6558" w:rsidP="00E73E8E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B1FB2" w:rsidP="00E73E8E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B1FB2" w:rsidP="00E73E8E">
            <w:pPr>
              <w:pStyle w:val="9cn"/>
            </w:pPr>
            <w:r>
              <w:t>18</w:t>
            </w: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r>
              <w:t>Власенко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244B59" w:rsidP="00E73E8E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244B59" w:rsidP="00E73E8E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244B59" w:rsidP="00E73E8E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E73E8E" w:rsidRDefault="00244B59" w:rsidP="00E73E8E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E73E8E" w:rsidRDefault="00244B59" w:rsidP="00E73E8E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E73E8E" w:rsidRDefault="00244B59" w:rsidP="00E73E8E">
            <w:pPr>
              <w:pStyle w:val="9cn"/>
            </w:pPr>
            <w: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244B59" w:rsidP="00E73E8E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244B59" w:rsidP="00E73E8E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E73E8E" w:rsidRDefault="00EB1FB2" w:rsidP="00E73E8E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E73E8E" w:rsidRDefault="00EB1FB2" w:rsidP="00E73E8E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73E8E" w:rsidRDefault="00EB1FB2" w:rsidP="00E73E8E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B1FB2" w:rsidP="00E73E8E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B1FB2" w:rsidP="00E73E8E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B1FB2" w:rsidP="00E73E8E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B1FB2" w:rsidP="00E73E8E">
            <w:pPr>
              <w:pStyle w:val="9cn"/>
            </w:pPr>
            <w:r>
              <w:t>28</w:t>
            </w: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proofErr w:type="spellStart"/>
            <w:r>
              <w:t>Нехаенко</w:t>
            </w:r>
            <w:proofErr w:type="spellEnd"/>
            <w:r>
              <w:t xml:space="preserve"> Петр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8254D1" w:rsidP="00E73E8E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8254D1" w:rsidP="00E73E8E">
            <w:pPr>
              <w:pStyle w:val="9cn"/>
            </w:pPr>
            <w:r>
              <w:t>62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8254D1" w:rsidP="00E73E8E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E73E8E" w:rsidRDefault="008254D1" w:rsidP="00E73E8E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73E8E" w:rsidRDefault="008254D1" w:rsidP="00E73E8E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E73E8E" w:rsidRDefault="008254D1" w:rsidP="00E73E8E">
            <w:pPr>
              <w:pStyle w:val="9cn"/>
            </w:pPr>
            <w: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proofErr w:type="spellStart"/>
            <w:r>
              <w:t>Машталер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proofErr w:type="spellStart"/>
            <w:r>
              <w:t>Вановский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r>
              <w:t>Кулаков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r>
              <w:t>Устинов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proofErr w:type="spellStart"/>
            <w:r>
              <w:t>Канкин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E73E8E" w:rsidTr="00DF1538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proofErr w:type="spellStart"/>
            <w:r>
              <w:t>Саликов</w:t>
            </w:r>
            <w:proofErr w:type="spellEnd"/>
            <w:r>
              <w:t xml:space="preserve">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E73E8E" w:rsidTr="00912C62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r>
              <w:t>Олейников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E73E8E" w:rsidTr="00912C62">
        <w:trPr>
          <w:trHeight w:hRule="exact" w:val="221"/>
        </w:trPr>
        <w:tc>
          <w:tcPr>
            <w:tcW w:w="378" w:type="dxa"/>
            <w:vAlign w:val="center"/>
          </w:tcPr>
          <w:p w:rsidR="00E73E8E" w:rsidRDefault="00E73E8E" w:rsidP="00E73E8E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73E8E" w:rsidRDefault="00E73E8E" w:rsidP="00E73E8E">
            <w:pPr>
              <w:pStyle w:val="9ln"/>
            </w:pPr>
            <w:r>
              <w:t>Кравчинский 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vAlign w:val="center"/>
          </w:tcPr>
          <w:p w:rsidR="00E73E8E" w:rsidRDefault="00E73E8E" w:rsidP="00E73E8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73E8E" w:rsidRDefault="00E73E8E" w:rsidP="00E73E8E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5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854" w:type="dxa"/>
            <w:vAlign w:val="center"/>
          </w:tcPr>
          <w:p w:rsidR="00E73E8E" w:rsidRDefault="00E73E8E" w:rsidP="00E73E8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73E8E" w:rsidRDefault="00E73E8E" w:rsidP="00E73E8E">
            <w:pPr>
              <w:pStyle w:val="9cn"/>
            </w:pPr>
          </w:p>
        </w:tc>
      </w:tr>
      <w:tr w:rsidR="00D04352" w:rsidTr="00912C62">
        <w:trPr>
          <w:trHeight w:hRule="exact" w:val="221"/>
        </w:trPr>
        <w:tc>
          <w:tcPr>
            <w:tcW w:w="378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04352" w:rsidRDefault="00D04352" w:rsidP="00D04352">
            <w:pPr>
              <w:jc w:val="center"/>
            </w:pPr>
          </w:p>
        </w:tc>
        <w:tc>
          <w:tcPr>
            <w:tcW w:w="364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5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854" w:type="dxa"/>
            <w:vAlign w:val="center"/>
          </w:tcPr>
          <w:p w:rsidR="00D04352" w:rsidRDefault="00D04352" w:rsidP="00D0435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</w:tr>
      <w:tr w:rsidR="00D04352" w:rsidTr="00912C62">
        <w:trPr>
          <w:trHeight w:hRule="exact" w:val="221"/>
        </w:trPr>
        <w:tc>
          <w:tcPr>
            <w:tcW w:w="378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04352" w:rsidRDefault="00D04352" w:rsidP="00D04352">
            <w:pPr>
              <w:jc w:val="center"/>
            </w:pPr>
          </w:p>
        </w:tc>
        <w:tc>
          <w:tcPr>
            <w:tcW w:w="364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5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854" w:type="dxa"/>
            <w:vAlign w:val="center"/>
          </w:tcPr>
          <w:p w:rsidR="00D04352" w:rsidRDefault="00D04352" w:rsidP="00D0435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</w:tr>
      <w:tr w:rsidR="00D04352" w:rsidTr="00912C62">
        <w:trPr>
          <w:trHeight w:hRule="exact" w:val="221"/>
        </w:trPr>
        <w:tc>
          <w:tcPr>
            <w:tcW w:w="378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04352" w:rsidRDefault="00D04352" w:rsidP="00D04352">
            <w:pPr>
              <w:jc w:val="center"/>
            </w:pPr>
          </w:p>
        </w:tc>
        <w:tc>
          <w:tcPr>
            <w:tcW w:w="364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5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854" w:type="dxa"/>
            <w:vAlign w:val="center"/>
          </w:tcPr>
          <w:p w:rsidR="00D04352" w:rsidRDefault="00D04352" w:rsidP="00D0435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</w:tr>
      <w:tr w:rsidR="00D04352" w:rsidTr="008A1E23">
        <w:trPr>
          <w:trHeight w:hRule="exact" w:val="221"/>
        </w:trPr>
        <w:tc>
          <w:tcPr>
            <w:tcW w:w="378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04352" w:rsidRDefault="00D04352" w:rsidP="00D04352">
            <w:pPr>
              <w:jc w:val="center"/>
            </w:pPr>
          </w:p>
        </w:tc>
        <w:tc>
          <w:tcPr>
            <w:tcW w:w="364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5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854" w:type="dxa"/>
            <w:vAlign w:val="center"/>
          </w:tcPr>
          <w:p w:rsidR="00D04352" w:rsidRDefault="00D04352" w:rsidP="00D0435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</w:tr>
      <w:tr w:rsidR="00D04352" w:rsidTr="00DF1538">
        <w:trPr>
          <w:trHeight w:hRule="exact" w:val="221"/>
        </w:trPr>
        <w:tc>
          <w:tcPr>
            <w:tcW w:w="378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04352" w:rsidRDefault="00D04352" w:rsidP="00D04352">
            <w:pPr>
              <w:jc w:val="center"/>
            </w:pPr>
          </w:p>
        </w:tc>
        <w:tc>
          <w:tcPr>
            <w:tcW w:w="364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5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854" w:type="dxa"/>
            <w:vAlign w:val="center"/>
          </w:tcPr>
          <w:p w:rsidR="00D04352" w:rsidRDefault="00D04352" w:rsidP="00D0435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</w:tr>
      <w:tr w:rsidR="00D04352" w:rsidTr="00DF1538">
        <w:trPr>
          <w:trHeight w:hRule="exact" w:val="221"/>
        </w:trPr>
        <w:tc>
          <w:tcPr>
            <w:tcW w:w="378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04352" w:rsidRDefault="00D04352" w:rsidP="00D04352">
            <w:pPr>
              <w:jc w:val="center"/>
            </w:pPr>
          </w:p>
        </w:tc>
        <w:tc>
          <w:tcPr>
            <w:tcW w:w="364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5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854" w:type="dxa"/>
            <w:vAlign w:val="center"/>
          </w:tcPr>
          <w:p w:rsidR="00D04352" w:rsidRDefault="00D04352" w:rsidP="00D0435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</w:tr>
      <w:tr w:rsidR="00D04352" w:rsidTr="00DF1538">
        <w:trPr>
          <w:trHeight w:hRule="exact" w:val="221"/>
        </w:trPr>
        <w:tc>
          <w:tcPr>
            <w:tcW w:w="378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04352" w:rsidRDefault="00D04352" w:rsidP="00D04352">
            <w:pPr>
              <w:jc w:val="center"/>
            </w:pPr>
          </w:p>
        </w:tc>
        <w:tc>
          <w:tcPr>
            <w:tcW w:w="364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5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854" w:type="dxa"/>
            <w:vAlign w:val="center"/>
          </w:tcPr>
          <w:p w:rsidR="00D04352" w:rsidRDefault="00D04352" w:rsidP="00D0435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</w:tr>
      <w:tr w:rsidR="00D04352" w:rsidTr="00DF1538">
        <w:trPr>
          <w:trHeight w:hRule="exact" w:val="221"/>
        </w:trPr>
        <w:tc>
          <w:tcPr>
            <w:tcW w:w="378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04352" w:rsidRPr="00081EB7" w:rsidRDefault="00D04352" w:rsidP="00D04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5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854" w:type="dxa"/>
            <w:vAlign w:val="center"/>
          </w:tcPr>
          <w:p w:rsidR="00D04352" w:rsidRDefault="00D04352" w:rsidP="00D0435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04352" w:rsidRDefault="00D04352" w:rsidP="00D04352">
            <w:pPr>
              <w:pStyle w:val="9cn"/>
            </w:pPr>
          </w:p>
        </w:tc>
      </w:tr>
      <w:tr w:rsidR="00D04352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8lb"/>
            </w:pPr>
            <w:proofErr w:type="spellStart"/>
            <w:r>
              <w:t>Коневский</w:t>
            </w:r>
            <w:proofErr w:type="spellEnd"/>
            <w:r>
              <w:t xml:space="preserve"> Сергей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04352" w:rsidRDefault="00D04352" w:rsidP="00D04352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EB1FB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EB1FB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8254D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60133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E73E8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E73E8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E73E8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E73E8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244B5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244B5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8254D1" w:rsidRDefault="008254D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8254D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60133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6040A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6040A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6040A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6040A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244B5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244B5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244B5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244B5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EB1FB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EB1FB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EB1FB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EB1FB2" w:rsidP="00BD0B9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8254D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8254D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8254D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8254D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1D7D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44D09"/>
    <w:rsid w:val="00152431"/>
    <w:rsid w:val="00163095"/>
    <w:rsid w:val="001726B0"/>
    <w:rsid w:val="00172D6B"/>
    <w:rsid w:val="0018652D"/>
    <w:rsid w:val="001B08F1"/>
    <w:rsid w:val="001B7304"/>
    <w:rsid w:val="001C66B8"/>
    <w:rsid w:val="001F2FB7"/>
    <w:rsid w:val="00216268"/>
    <w:rsid w:val="0021639E"/>
    <w:rsid w:val="00230ED7"/>
    <w:rsid w:val="002364BA"/>
    <w:rsid w:val="002404D3"/>
    <w:rsid w:val="00244B59"/>
    <w:rsid w:val="00261BF3"/>
    <w:rsid w:val="00272CF5"/>
    <w:rsid w:val="002812F9"/>
    <w:rsid w:val="00284686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C2476"/>
    <w:rsid w:val="003F1120"/>
    <w:rsid w:val="00404D9D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01333"/>
    <w:rsid w:val="006040AF"/>
    <w:rsid w:val="00631FEF"/>
    <w:rsid w:val="0063302F"/>
    <w:rsid w:val="0063560E"/>
    <w:rsid w:val="00653DEB"/>
    <w:rsid w:val="00667CE5"/>
    <w:rsid w:val="006765D4"/>
    <w:rsid w:val="00693C9F"/>
    <w:rsid w:val="006D3700"/>
    <w:rsid w:val="006E7B7F"/>
    <w:rsid w:val="006F73CE"/>
    <w:rsid w:val="007171CB"/>
    <w:rsid w:val="00720EEB"/>
    <w:rsid w:val="00724CB8"/>
    <w:rsid w:val="007253CF"/>
    <w:rsid w:val="00742E60"/>
    <w:rsid w:val="00747A8F"/>
    <w:rsid w:val="00753638"/>
    <w:rsid w:val="00762262"/>
    <w:rsid w:val="007707EC"/>
    <w:rsid w:val="007773E3"/>
    <w:rsid w:val="00777FB2"/>
    <w:rsid w:val="0078708A"/>
    <w:rsid w:val="00794BD5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54D1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F2F1B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422A7"/>
    <w:rsid w:val="00B538AB"/>
    <w:rsid w:val="00B61542"/>
    <w:rsid w:val="00B639DF"/>
    <w:rsid w:val="00B710B4"/>
    <w:rsid w:val="00B80F30"/>
    <w:rsid w:val="00B825D9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D04352"/>
    <w:rsid w:val="00D240E4"/>
    <w:rsid w:val="00D249CF"/>
    <w:rsid w:val="00D26395"/>
    <w:rsid w:val="00D31457"/>
    <w:rsid w:val="00D468EB"/>
    <w:rsid w:val="00D55179"/>
    <w:rsid w:val="00D63E30"/>
    <w:rsid w:val="00D70620"/>
    <w:rsid w:val="00D81DDD"/>
    <w:rsid w:val="00DE1287"/>
    <w:rsid w:val="00DF1538"/>
    <w:rsid w:val="00E014EC"/>
    <w:rsid w:val="00E02F4F"/>
    <w:rsid w:val="00E226C3"/>
    <w:rsid w:val="00E234F9"/>
    <w:rsid w:val="00E40450"/>
    <w:rsid w:val="00E4066D"/>
    <w:rsid w:val="00E50E7A"/>
    <w:rsid w:val="00E73E8E"/>
    <w:rsid w:val="00E80A9F"/>
    <w:rsid w:val="00E9235B"/>
    <w:rsid w:val="00EB1FB2"/>
    <w:rsid w:val="00EF2C4F"/>
    <w:rsid w:val="00F0688E"/>
    <w:rsid w:val="00F06F3D"/>
    <w:rsid w:val="00F2336D"/>
    <w:rsid w:val="00F35947"/>
    <w:rsid w:val="00F37D23"/>
    <w:rsid w:val="00F454E5"/>
    <w:rsid w:val="00F64971"/>
    <w:rsid w:val="00F71C73"/>
    <w:rsid w:val="00F75DA1"/>
    <w:rsid w:val="00F75DE6"/>
    <w:rsid w:val="00F94A0E"/>
    <w:rsid w:val="00F9616E"/>
    <w:rsid w:val="00FA4D6B"/>
    <w:rsid w:val="00FC6558"/>
    <w:rsid w:val="00FD5B70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C1E7AC-74EC-4697-A7A5-E57082A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2017-04-22T13:35:00Z</dcterms:created>
  <dcterms:modified xsi:type="dcterms:W3CDTF">2017-04-22T13:35:00Z</dcterms:modified>
</cp:coreProperties>
</file>